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C978" w14:textId="77777777" w:rsidR="00226A3A" w:rsidRDefault="00B32AF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BOURSE Jeune Cyclo-Voyageur 202</w:t>
      </w: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  <w:color w:val="000000"/>
        </w:rPr>
        <w:t> </w:t>
      </w:r>
    </w:p>
    <w:p w14:paraId="41CCC979" w14:textId="77777777" w:rsidR="00226A3A" w:rsidRDefault="00B32AFA">
      <w:pPr>
        <w:spacing w:before="251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CYCLO-CAMPING INTERNATIONAL </w:t>
      </w:r>
    </w:p>
    <w:p w14:paraId="41CCC97A" w14:textId="77777777" w:rsidR="00226A3A" w:rsidRDefault="00B32AFA">
      <w:pPr>
        <w:spacing w:before="251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RÈGLEMENT </w:t>
      </w:r>
    </w:p>
    <w:p w14:paraId="41CCC97B" w14:textId="77777777" w:rsidR="00226A3A" w:rsidRDefault="00B32AFA">
      <w:pPr>
        <w:spacing w:before="251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Article 1 – Objet</w:t>
      </w:r>
    </w:p>
    <w:p w14:paraId="41CCC97C" w14:textId="77777777" w:rsidR="00226A3A" w:rsidRDefault="00B32AFA">
      <w:pPr>
        <w:spacing w:before="251"/>
        <w:ind w:right="154" w:firstLine="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Cyclo-Camping International (CCI) existe depuis 1982 et rassemble aujourd’hui </w:t>
      </w:r>
      <w:r>
        <w:rPr>
          <w:rFonts w:ascii="Calibri" w:eastAsia="Calibri" w:hAnsi="Calibri" w:cs="Calibri"/>
          <w:color w:val="FF0000"/>
        </w:rPr>
        <w:t>1 600</w:t>
      </w:r>
      <w:r>
        <w:rPr>
          <w:rFonts w:ascii="Calibri" w:eastAsia="Calibri" w:hAnsi="Calibri" w:cs="Calibri"/>
          <w:color w:val="000000"/>
        </w:rPr>
        <w:t xml:space="preserve"> adhérents.  Grâce à son forum, à sa Revue, au Manuel du Voyage à Vélo, au Festival annuel du Voyage à Vélo et aux évènements auxquels l’association participe, CCI apporte conseils et informations aux voyageurs à vélo. CCI permet les échanges d’information</w:t>
      </w:r>
      <w:r>
        <w:rPr>
          <w:rFonts w:ascii="Calibri" w:eastAsia="Calibri" w:hAnsi="Calibri" w:cs="Calibri"/>
          <w:color w:val="000000"/>
        </w:rPr>
        <w:t>s entre ses membres. </w:t>
      </w:r>
    </w:p>
    <w:p w14:paraId="41CCC97D" w14:textId="77777777" w:rsidR="00226A3A" w:rsidRDefault="00B32AFA">
      <w:pPr>
        <w:spacing w:before="205"/>
        <w:ind w:right="975" w:hanging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Pour souligner l’intérêt particulier que porte notre association aux jeunes cyclo-voyageurs, </w:t>
      </w:r>
      <w:r>
        <w:rPr>
          <w:rFonts w:ascii="Calibri" w:eastAsia="Calibri" w:hAnsi="Calibri" w:cs="Calibri"/>
        </w:rPr>
        <w:t xml:space="preserve">la Bourse née en 2018,  </w:t>
      </w:r>
      <w:r>
        <w:rPr>
          <w:rFonts w:ascii="Calibri" w:eastAsia="Calibri" w:hAnsi="Calibri" w:cs="Calibri"/>
          <w:color w:val="000000"/>
        </w:rPr>
        <w:t>est reconduite en 202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color w:val="000000"/>
        </w:rPr>
        <w:t>.  </w:t>
      </w:r>
    </w:p>
    <w:p w14:paraId="41CCC97E" w14:textId="77777777" w:rsidR="00226A3A" w:rsidRDefault="00B32AFA">
      <w:pPr>
        <w:spacing w:before="205" w:after="200"/>
        <w:ind w:right="665" w:firstLine="13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</w:rPr>
        <w:t xml:space="preserve">Une ou plusieurs bourses seront remises pour le ou les dossiers sélectionnés, à la discrétion du jury. </w:t>
      </w:r>
      <w:r>
        <w:rPr>
          <w:rFonts w:ascii="Calibri" w:eastAsia="Calibri" w:hAnsi="Calibri" w:cs="Calibri"/>
          <w:b/>
          <w:sz w:val="20"/>
          <w:szCs w:val="20"/>
        </w:rPr>
        <w:br/>
      </w:r>
    </w:p>
    <w:p w14:paraId="41CCC97F" w14:textId="77777777" w:rsidR="00226A3A" w:rsidRDefault="00B32AFA">
      <w:pPr>
        <w:pStyle w:val="Titre1"/>
        <w:tabs>
          <w:tab w:val="right" w:pos="8407"/>
        </w:tabs>
        <w:spacing w:before="205" w:after="200"/>
        <w:ind w:right="665" w:firstLine="13"/>
        <w:jc w:val="both"/>
      </w:pPr>
      <w:bookmarkStart w:id="0" w:name="_heading=h.em4eeeo9q0j" w:colFirst="0" w:colLast="0"/>
      <w:bookmarkEnd w:id="0"/>
      <w:r>
        <w:rPr>
          <w:rFonts w:ascii="Calibri" w:eastAsia="Calibri" w:hAnsi="Calibri" w:cs="Calibri"/>
          <w:sz w:val="22"/>
          <w:szCs w:val="22"/>
          <w:u w:val="single"/>
        </w:rPr>
        <w:t>Article 2 – Montant de la Bourse 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41CCC980" w14:textId="77777777" w:rsidR="00226A3A" w:rsidRDefault="00B32AF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La dotation totale des bourses sera de 2 000 €.</w:t>
      </w:r>
    </w:p>
    <w:p w14:paraId="41CCC981" w14:textId="77777777" w:rsidR="00226A3A" w:rsidRDefault="00B32AFA">
      <w:pPr>
        <w:pStyle w:val="Titre1"/>
        <w:spacing w:before="78" w:after="200"/>
        <w:ind w:left="13"/>
        <w:jc w:val="both"/>
      </w:pPr>
      <w:bookmarkStart w:id="1" w:name="_heading=h.nsixv6e6ocst" w:colFirst="0" w:colLast="0"/>
      <w:bookmarkEnd w:id="1"/>
      <w:r>
        <w:rPr>
          <w:rFonts w:ascii="Calibri" w:eastAsia="Calibri" w:hAnsi="Calibri" w:cs="Calibri"/>
          <w:sz w:val="22"/>
          <w:szCs w:val="22"/>
          <w:u w:val="single"/>
        </w:rPr>
        <w:br/>
        <w:t>Article 3 – Qui peut candidater ?</w:t>
      </w:r>
    </w:p>
    <w:p w14:paraId="41CCC982" w14:textId="77777777" w:rsidR="00226A3A" w:rsidRDefault="00B32AFA">
      <w:pPr>
        <w:spacing w:before="78"/>
        <w:ind w:left="1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Tous les </w:t>
      </w:r>
      <w:proofErr w:type="spellStart"/>
      <w:r>
        <w:rPr>
          <w:rFonts w:ascii="Calibri" w:eastAsia="Calibri" w:hAnsi="Calibri" w:cs="Calibri"/>
        </w:rPr>
        <w:t>candidat.e.s</w:t>
      </w:r>
      <w:proofErr w:type="spellEnd"/>
      <w:r>
        <w:rPr>
          <w:rFonts w:ascii="Calibri" w:eastAsia="Calibri" w:hAnsi="Calibri" w:cs="Calibri"/>
        </w:rPr>
        <w:t xml:space="preserve"> au voyage à</w:t>
      </w:r>
      <w:r>
        <w:rPr>
          <w:rFonts w:ascii="Calibri" w:eastAsia="Calibri" w:hAnsi="Calibri" w:cs="Calibri"/>
        </w:rPr>
        <w:t xml:space="preserve"> vélo peuvent candidater, sous réserve de correspondre aux différents critères d'éligibilité de la Bourse.</w:t>
      </w:r>
    </w:p>
    <w:p w14:paraId="41CCC983" w14:textId="77777777" w:rsidR="00226A3A" w:rsidRDefault="00B32AFA">
      <w:pPr>
        <w:pStyle w:val="Titre1"/>
        <w:spacing w:before="213" w:after="200"/>
        <w:jc w:val="both"/>
      </w:pPr>
      <w:bookmarkStart w:id="2" w:name="_heading=h.xurlijh8qjzi" w:colFirst="0" w:colLast="0"/>
      <w:bookmarkEnd w:id="2"/>
      <w:r>
        <w:rPr>
          <w:rFonts w:ascii="Calibri" w:eastAsia="Calibri" w:hAnsi="Calibri" w:cs="Calibri"/>
          <w:sz w:val="22"/>
          <w:szCs w:val="22"/>
          <w:u w:val="single"/>
        </w:rPr>
        <w:br/>
        <w:t>Article 4 – Critères d’éligibilité </w:t>
      </w:r>
    </w:p>
    <w:p w14:paraId="41CCC984" w14:textId="77777777" w:rsidR="00226A3A" w:rsidRDefault="00B32AFA">
      <w:pPr>
        <w:numPr>
          <w:ilvl w:val="0"/>
          <w:numId w:val="3"/>
        </w:numPr>
        <w:spacing w:before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Tous les </w:t>
      </w:r>
      <w:proofErr w:type="spellStart"/>
      <w:r>
        <w:rPr>
          <w:rFonts w:ascii="Calibri" w:eastAsia="Calibri" w:hAnsi="Calibri" w:cs="Calibri"/>
        </w:rPr>
        <w:t>participant.e.s</w:t>
      </w:r>
      <w:proofErr w:type="spellEnd"/>
      <w:r>
        <w:rPr>
          <w:rFonts w:ascii="Calibri" w:eastAsia="Calibri" w:hAnsi="Calibri" w:cs="Calibri"/>
        </w:rPr>
        <w:t xml:space="preserve"> au projet doivent être </w:t>
      </w:r>
      <w:proofErr w:type="spellStart"/>
      <w:r>
        <w:rPr>
          <w:rFonts w:ascii="Calibri" w:eastAsia="Calibri" w:hAnsi="Calibri" w:cs="Calibri"/>
        </w:rPr>
        <w:t>né.e.s</w:t>
      </w:r>
      <w:proofErr w:type="spellEnd"/>
      <w:r>
        <w:rPr>
          <w:rFonts w:ascii="Calibri" w:eastAsia="Calibri" w:hAnsi="Calibri" w:cs="Calibri"/>
        </w:rPr>
        <w:t xml:space="preserve"> après le 1er janvier 1992.</w:t>
      </w:r>
    </w:p>
    <w:p w14:paraId="41CCC985" w14:textId="77777777" w:rsidR="00226A3A" w:rsidRDefault="00B32AFA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Ils doivent n’avoir aucun lien de parenté ni de projet commun avec les membres du CA et du jury en fonction.  </w:t>
      </w:r>
    </w:p>
    <w:p w14:paraId="41CCC986" w14:textId="77777777" w:rsidR="00226A3A" w:rsidRDefault="00B32AFA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voyage doit se dérouler en autonomie : sans assistance électrique ni véhicule d’accompagnement. Le type de vélo (monocycle, tricycle, vélo cou</w:t>
      </w:r>
      <w:r>
        <w:rPr>
          <w:rFonts w:ascii="Calibri" w:eastAsia="Calibri" w:hAnsi="Calibri" w:cs="Calibri"/>
        </w:rPr>
        <w:t xml:space="preserve">ché…) avec lequel voyagera le/les </w:t>
      </w:r>
      <w:proofErr w:type="spellStart"/>
      <w:r>
        <w:rPr>
          <w:rFonts w:ascii="Calibri" w:eastAsia="Calibri" w:hAnsi="Calibri" w:cs="Calibri"/>
        </w:rPr>
        <w:t>candidat.e.s</w:t>
      </w:r>
      <w:proofErr w:type="spellEnd"/>
      <w:r>
        <w:rPr>
          <w:rFonts w:ascii="Calibri" w:eastAsia="Calibri" w:hAnsi="Calibri" w:cs="Calibri"/>
        </w:rPr>
        <w:t xml:space="preserve"> n’est pas un élément discriminant.</w:t>
      </w:r>
    </w:p>
    <w:p w14:paraId="41CCC987" w14:textId="77777777" w:rsidR="00226A3A" w:rsidRDefault="00B32AFA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durée du voyage doit être comprise entre 2 et  12 mois consécutifs. Le dépassement de cette durée n’est toutefois pas éliminatoire, et il sera nécessaire de le justifier d</w:t>
      </w:r>
      <w:r>
        <w:rPr>
          <w:rFonts w:ascii="Calibri" w:eastAsia="Calibri" w:hAnsi="Calibri" w:cs="Calibri"/>
        </w:rPr>
        <w:t>ans le dossier.</w:t>
      </w:r>
    </w:p>
    <w:p w14:paraId="41CCC988" w14:textId="77777777" w:rsidR="00226A3A" w:rsidRDefault="00B32AFA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Départ prévu après 1er février: après la remise de la bourse au festival du voyage à vélo. La présence physique d’au moins </w:t>
      </w:r>
      <w:proofErr w:type="spellStart"/>
      <w:r>
        <w:rPr>
          <w:rFonts w:ascii="Calibri" w:eastAsia="Calibri" w:hAnsi="Calibri" w:cs="Calibri"/>
        </w:rPr>
        <w:t>un.e</w:t>
      </w:r>
      <w:proofErr w:type="spellEnd"/>
      <w:r>
        <w:rPr>
          <w:rFonts w:ascii="Calibri" w:eastAsia="Calibri" w:hAnsi="Calibri" w:cs="Calibri"/>
        </w:rPr>
        <w:t xml:space="preserve"> des </w:t>
      </w:r>
      <w:proofErr w:type="spellStart"/>
      <w:r>
        <w:rPr>
          <w:rFonts w:ascii="Calibri" w:eastAsia="Calibri" w:hAnsi="Calibri" w:cs="Calibri"/>
        </w:rPr>
        <w:t>lauréat.e.s</w:t>
      </w:r>
      <w:proofErr w:type="spellEnd"/>
      <w:r>
        <w:rPr>
          <w:rFonts w:ascii="Calibri" w:eastAsia="Calibri" w:hAnsi="Calibri" w:cs="Calibri"/>
        </w:rPr>
        <w:t xml:space="preserve"> lors de la remise de la Bourse est obligatoire.  </w:t>
      </w:r>
    </w:p>
    <w:p w14:paraId="41CCC989" w14:textId="77777777" w:rsidR="00226A3A" w:rsidRDefault="00B32AFA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Tous les échanges (candidatures et échanges ul</w:t>
      </w:r>
      <w:r>
        <w:rPr>
          <w:rFonts w:ascii="Calibri" w:eastAsia="Calibri" w:hAnsi="Calibri" w:cs="Calibri"/>
        </w:rPr>
        <w:t xml:space="preserve">térieurs) se feront en français.  </w:t>
      </w:r>
    </w:p>
    <w:p w14:paraId="41CCC98A" w14:textId="77777777" w:rsidR="00226A3A" w:rsidRDefault="00226A3A">
      <w:pPr>
        <w:spacing w:before="11"/>
        <w:jc w:val="both"/>
        <w:rPr>
          <w:rFonts w:ascii="Calibri" w:eastAsia="Calibri" w:hAnsi="Calibri" w:cs="Calibri"/>
          <w:b/>
        </w:rPr>
      </w:pPr>
    </w:p>
    <w:p w14:paraId="41CCC98B" w14:textId="77777777" w:rsidR="00226A3A" w:rsidRDefault="00B32AFA">
      <w:pPr>
        <w:pStyle w:val="Titre1"/>
        <w:spacing w:before="115"/>
        <w:jc w:val="both"/>
      </w:pPr>
      <w:bookmarkStart w:id="3" w:name="_heading=h.1cufrlkp360k" w:colFirst="0" w:colLast="0"/>
      <w:bookmarkEnd w:id="3"/>
      <w:r>
        <w:rPr>
          <w:rFonts w:ascii="Calibri" w:eastAsia="Calibri" w:hAnsi="Calibri" w:cs="Calibri"/>
          <w:sz w:val="22"/>
          <w:szCs w:val="22"/>
          <w:u w:val="single"/>
        </w:rPr>
        <w:lastRenderedPageBreak/>
        <w:t>Article 5 – Le dossier de candidature </w:t>
      </w:r>
    </w:p>
    <w:p w14:paraId="41CCC98C" w14:textId="77777777" w:rsidR="00226A3A" w:rsidRDefault="00B32AFA" w:rsidP="00A8124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se compose de 2 parties :  </w:t>
      </w:r>
      <w:r>
        <w:rPr>
          <w:rFonts w:ascii="Calibri" w:eastAsia="Calibri" w:hAnsi="Calibri" w:cs="Calibri"/>
        </w:rPr>
        <w:br/>
      </w:r>
    </w:p>
    <w:p w14:paraId="41CCC98D" w14:textId="77777777" w:rsidR="00226A3A" w:rsidRDefault="00B32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Une fiche de synthèse à compléter (voir en annexe au règlement) </w:t>
      </w:r>
    </w:p>
    <w:p w14:paraId="41CCC98E" w14:textId="77777777" w:rsidR="00226A3A" w:rsidRDefault="00B32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présentation du projet en 8 pages maximum (illustrations comprises) </w:t>
      </w:r>
    </w:p>
    <w:p w14:paraId="41CCC98F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Son originalité et ses motivations </w:t>
      </w:r>
    </w:p>
    <w:p w14:paraId="41CCC990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Le parcours  </w:t>
      </w:r>
    </w:p>
    <w:p w14:paraId="41CCC991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Le matériel utilisé : vélo et équipements</w:t>
      </w:r>
    </w:p>
    <w:p w14:paraId="41CCC992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Le ou les </w:t>
      </w:r>
      <w:proofErr w:type="spellStart"/>
      <w:r>
        <w:rPr>
          <w:rFonts w:ascii="Calibri" w:eastAsia="Calibri" w:hAnsi="Calibri" w:cs="Calibri"/>
        </w:rPr>
        <w:t>participant.e.s</w:t>
      </w:r>
      <w:proofErr w:type="spellEnd"/>
      <w:r>
        <w:rPr>
          <w:rFonts w:ascii="Calibri" w:eastAsia="Calibri" w:hAnsi="Calibri" w:cs="Calibri"/>
        </w:rPr>
        <w:t xml:space="preserve"> au projet et leurs date de naissance</w:t>
      </w:r>
    </w:p>
    <w:p w14:paraId="41CCC993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Les modes d’héberge</w:t>
      </w:r>
      <w:r>
        <w:rPr>
          <w:rFonts w:ascii="Calibri" w:eastAsia="Calibri" w:hAnsi="Calibri" w:cs="Calibri"/>
        </w:rPr>
        <w:t>ment envisagés</w:t>
      </w:r>
    </w:p>
    <w:p w14:paraId="41CCC994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La date prévue du départ </w:t>
      </w:r>
    </w:p>
    <w:p w14:paraId="41CCC995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La date prévue du retour </w:t>
      </w:r>
    </w:p>
    <w:p w14:paraId="41CCC996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Le budget et les financements prévisionnels – les cofinancements obtenus ou     envisagés </w:t>
      </w:r>
    </w:p>
    <w:p w14:paraId="41CCC997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La logistique prévue : transports – acheminements </w:t>
      </w:r>
    </w:p>
    <w:p w14:paraId="41CCC998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Les moyens de communications prévus :</w:t>
      </w:r>
      <w:r>
        <w:rPr>
          <w:rFonts w:ascii="Calibri" w:eastAsia="Calibri" w:hAnsi="Calibri" w:cs="Calibri"/>
        </w:rPr>
        <w:t xml:space="preserve"> réseaux sociaux, presse. </w:t>
      </w:r>
    </w:p>
    <w:p w14:paraId="41CCC999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Toute autre information jugée utile par les </w:t>
      </w:r>
      <w:proofErr w:type="spellStart"/>
      <w:r>
        <w:rPr>
          <w:rFonts w:ascii="Calibri" w:eastAsia="Calibri" w:hAnsi="Calibri" w:cs="Calibri"/>
        </w:rPr>
        <w:t>candidat·e·s</w:t>
      </w:r>
      <w:proofErr w:type="spellEnd"/>
    </w:p>
    <w:p w14:paraId="41CCC99A" w14:textId="77777777" w:rsidR="00226A3A" w:rsidRDefault="00226A3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</w:p>
    <w:p w14:paraId="41CCC99B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L’objectif de la bourse étant de soutenir des projets de voyage à vélo, CCI s’attache à ce que son attribution constitue une aide significative au projet. Le candidat doit expliciter l’utilisation de la bourse.</w:t>
      </w:r>
    </w:p>
    <w:p w14:paraId="41CCC99C" w14:textId="77777777" w:rsidR="00226A3A" w:rsidRDefault="00226A3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</w:p>
    <w:p w14:paraId="41CCC99D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deux documents constituant le dossier de candidature sont à envoyer sous forme numérique : </w:t>
      </w:r>
    </w:p>
    <w:p w14:paraId="41CCC99E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selon le format PDF </w:t>
      </w:r>
    </w:p>
    <w:p w14:paraId="41CCC99F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en un seul dossier  </w:t>
      </w:r>
    </w:p>
    <w:p w14:paraId="41CCC9A0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d’un poids maximum de 5 Mo </w:t>
      </w:r>
    </w:p>
    <w:p w14:paraId="41CCC9A1" w14:textId="77777777" w:rsidR="00226A3A" w:rsidRDefault="00226A3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</w:p>
    <w:p w14:paraId="41CCC9A2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nom du projet doit figurer dans le nom du dossier.</w:t>
      </w:r>
    </w:p>
    <w:p w14:paraId="41CCC9A3" w14:textId="77777777" w:rsidR="00226A3A" w:rsidRDefault="00226A3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</w:p>
    <w:p w14:paraId="41CCC9A4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Les dossiers sont à envoyer </w:t>
      </w:r>
      <w:r>
        <w:rPr>
          <w:rFonts w:ascii="Calibri" w:eastAsia="Calibri" w:hAnsi="Calibri" w:cs="Calibri"/>
          <w:b/>
        </w:rPr>
        <w:t>par courriel à l’adresse : bourse@cci.asso.fr </w:t>
      </w:r>
    </w:p>
    <w:p w14:paraId="41CCC9A5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 limite d’envoi des dossiers : 15 novembre 2021 </w:t>
      </w:r>
    </w:p>
    <w:p w14:paraId="41CCC9A6" w14:textId="77777777" w:rsidR="00226A3A" w:rsidRDefault="00226A3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</w:p>
    <w:p w14:paraId="41CCC9A7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Présélection et désignation du bénéficiaire par les membres du jury : courant décembre 2021</w:t>
      </w:r>
    </w:p>
    <w:p w14:paraId="41CCC9A8" w14:textId="77777777" w:rsidR="00226A3A" w:rsidRDefault="00226A3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</w:p>
    <w:p w14:paraId="41CCC9A9" w14:textId="5DBF8DC3" w:rsidR="00226A3A" w:rsidRPr="00CB3A61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>Remise de la bourse : lors du festival du voyage à vélo de Vin</w:t>
      </w:r>
      <w:r>
        <w:rPr>
          <w:rFonts w:ascii="Calibri" w:eastAsia="Calibri" w:hAnsi="Calibri" w:cs="Calibri"/>
        </w:rPr>
        <w:t xml:space="preserve">cennes, </w:t>
      </w:r>
      <w:r w:rsidR="003C4857" w:rsidRPr="00CB3A61">
        <w:rPr>
          <w:rFonts w:ascii="Calibri" w:eastAsia="Calibri" w:hAnsi="Calibri" w:cs="Calibri"/>
          <w:b/>
        </w:rPr>
        <w:t>le 16 et 17 janvier 2022</w:t>
      </w:r>
    </w:p>
    <w:p w14:paraId="41CCC9AA" w14:textId="77777777" w:rsidR="00226A3A" w:rsidRPr="00CB3A61" w:rsidRDefault="00226A3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</w:p>
    <w:p w14:paraId="41CCC9AB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le projet connaît des changements après envoi du dossier, les </w:t>
      </w:r>
      <w:proofErr w:type="spellStart"/>
      <w:r>
        <w:rPr>
          <w:rFonts w:ascii="Calibri" w:eastAsia="Calibri" w:hAnsi="Calibri" w:cs="Calibri"/>
        </w:rPr>
        <w:t>candidat·e·s</w:t>
      </w:r>
      <w:proofErr w:type="spellEnd"/>
      <w:r>
        <w:rPr>
          <w:rFonts w:ascii="Calibri" w:eastAsia="Calibri" w:hAnsi="Calibri" w:cs="Calibri"/>
        </w:rPr>
        <w:t xml:space="preserve"> sont tenu.e.es d’en informer Cyclo-Camping International par courriel à l’adresse d’envoi des dossiers de candidatures.</w:t>
      </w:r>
    </w:p>
    <w:p w14:paraId="41CCC9AC" w14:textId="77777777" w:rsidR="00226A3A" w:rsidRDefault="00226A3A">
      <w:pPr>
        <w:spacing w:before="11"/>
        <w:ind w:right="812"/>
        <w:jc w:val="both"/>
        <w:rPr>
          <w:rFonts w:ascii="Calibri" w:eastAsia="Calibri" w:hAnsi="Calibri" w:cs="Calibri"/>
          <w:b/>
        </w:rPr>
      </w:pPr>
    </w:p>
    <w:p w14:paraId="41CCC9AD" w14:textId="77777777" w:rsidR="00226A3A" w:rsidRDefault="00226A3A">
      <w:pPr>
        <w:spacing w:before="11"/>
        <w:ind w:right="812"/>
        <w:jc w:val="both"/>
        <w:rPr>
          <w:rFonts w:ascii="Calibri" w:eastAsia="Calibri" w:hAnsi="Calibri" w:cs="Calibri"/>
          <w:b/>
        </w:rPr>
      </w:pPr>
    </w:p>
    <w:p w14:paraId="41CCC9AE" w14:textId="77777777" w:rsidR="00226A3A" w:rsidRDefault="00B32AFA">
      <w:pPr>
        <w:pStyle w:val="Titre1"/>
        <w:spacing w:before="208"/>
        <w:jc w:val="both"/>
      </w:pPr>
      <w:bookmarkStart w:id="4" w:name="_heading=h.6h7g0oquqw3e" w:colFirst="0" w:colLast="0"/>
      <w:bookmarkEnd w:id="4"/>
      <w:r>
        <w:rPr>
          <w:rFonts w:ascii="Calibri" w:eastAsia="Calibri" w:hAnsi="Calibri" w:cs="Calibri"/>
          <w:sz w:val="22"/>
          <w:szCs w:val="22"/>
          <w:u w:val="single"/>
        </w:rPr>
        <w:lastRenderedPageBreak/>
        <w:t>Article 6 – Le jury </w:t>
      </w:r>
    </w:p>
    <w:p w14:paraId="41CCC9AF" w14:textId="77777777" w:rsidR="00226A3A" w:rsidRDefault="00B32AFA">
      <w:pPr>
        <w:spacing w:before="208"/>
        <w:ind w:left="6" w:right="33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jury est composé de 4 membres, t</w:t>
      </w:r>
      <w:r>
        <w:rPr>
          <w:rFonts w:ascii="Calibri" w:eastAsia="Calibri" w:hAnsi="Calibri" w:cs="Calibri"/>
        </w:rPr>
        <w:t xml:space="preserve">ous ou toutes </w:t>
      </w:r>
      <w:proofErr w:type="spellStart"/>
      <w:r>
        <w:rPr>
          <w:rFonts w:ascii="Calibri" w:eastAsia="Calibri" w:hAnsi="Calibri" w:cs="Calibri"/>
        </w:rPr>
        <w:t>adhérent·e·es</w:t>
      </w:r>
      <w:proofErr w:type="spellEnd"/>
      <w:r>
        <w:rPr>
          <w:rFonts w:ascii="Calibri" w:eastAsia="Calibri" w:hAnsi="Calibri" w:cs="Calibri"/>
        </w:rPr>
        <w:t xml:space="preserve"> à Cyclo Camping International, approuvés par le CA. Une personne du CA est désignée comme interlocutrice référente avec le jury de la bourse .</w:t>
      </w:r>
    </w:p>
    <w:p w14:paraId="41CCC9B0" w14:textId="77777777" w:rsidR="00226A3A" w:rsidRDefault="00B32AFA">
      <w:pPr>
        <w:spacing w:before="8"/>
        <w:ind w:left="5" w:right="609" w:firstLine="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membres du jury s’engagent à signaler tout lien de parenté ou projet commun avec </w:t>
      </w:r>
      <w:proofErr w:type="spellStart"/>
      <w:r>
        <w:rPr>
          <w:rFonts w:ascii="Calibri" w:eastAsia="Calibri" w:hAnsi="Calibri" w:cs="Calibri"/>
        </w:rPr>
        <w:t>un·e</w:t>
      </w:r>
      <w:proofErr w:type="spellEnd"/>
      <w:r>
        <w:rPr>
          <w:rFonts w:ascii="Calibri" w:eastAsia="Calibri" w:hAnsi="Calibri" w:cs="Calibri"/>
        </w:rPr>
        <w:t xml:space="preserve">  </w:t>
      </w:r>
      <w:proofErr w:type="spellStart"/>
      <w:r>
        <w:rPr>
          <w:rFonts w:ascii="Calibri" w:eastAsia="Calibri" w:hAnsi="Calibri" w:cs="Calibri"/>
        </w:rPr>
        <w:t>candidat·e</w:t>
      </w:r>
      <w:proofErr w:type="spellEnd"/>
      <w:r>
        <w:rPr>
          <w:rFonts w:ascii="Calibri" w:eastAsia="Calibri" w:hAnsi="Calibri" w:cs="Calibri"/>
        </w:rPr>
        <w:t>.</w:t>
      </w:r>
    </w:p>
    <w:p w14:paraId="41CCC9B1" w14:textId="77777777" w:rsidR="00226A3A" w:rsidRDefault="00B32AFA">
      <w:pPr>
        <w:spacing w:before="10"/>
        <w:ind w:left="6" w:right="40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 membres du jury s’engagent, sauf cas de force majeure, à remplir leur rôle jusqu’à la fin du processus. En cas de défection justifiée, un/des nouveaux membres seront désignés par le Conseil d’Administration.  </w:t>
      </w:r>
    </w:p>
    <w:p w14:paraId="41CCC9B2" w14:textId="77777777" w:rsidR="00226A3A" w:rsidRDefault="00226A3A">
      <w:pPr>
        <w:spacing w:before="8"/>
        <w:ind w:left="13" w:right="248"/>
        <w:jc w:val="both"/>
        <w:rPr>
          <w:rFonts w:ascii="Calibri" w:eastAsia="Calibri" w:hAnsi="Calibri" w:cs="Calibri"/>
        </w:rPr>
      </w:pPr>
    </w:p>
    <w:p w14:paraId="41CCC9B3" w14:textId="77777777" w:rsidR="00226A3A" w:rsidRDefault="00B32AFA">
      <w:pPr>
        <w:spacing w:before="8"/>
        <w:ind w:left="13" w:right="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jury se réserve la p</w:t>
      </w:r>
      <w:r>
        <w:rPr>
          <w:rFonts w:ascii="Calibri" w:eastAsia="Calibri" w:hAnsi="Calibri" w:cs="Calibri"/>
        </w:rPr>
        <w:t xml:space="preserve">ossibilité de demander aux </w:t>
      </w:r>
      <w:proofErr w:type="spellStart"/>
      <w:r>
        <w:rPr>
          <w:rFonts w:ascii="Calibri" w:eastAsia="Calibri" w:hAnsi="Calibri" w:cs="Calibri"/>
        </w:rPr>
        <w:t>candidat·e·s</w:t>
      </w:r>
      <w:proofErr w:type="spellEnd"/>
      <w:r>
        <w:rPr>
          <w:rFonts w:ascii="Calibri" w:eastAsia="Calibri" w:hAnsi="Calibri" w:cs="Calibri"/>
        </w:rPr>
        <w:t xml:space="preserve"> des précisions supplémentaires.  </w:t>
      </w:r>
    </w:p>
    <w:p w14:paraId="41CCC9B4" w14:textId="77777777" w:rsidR="00226A3A" w:rsidRDefault="00226A3A">
      <w:pPr>
        <w:spacing w:before="8"/>
        <w:ind w:left="13" w:right="248"/>
        <w:jc w:val="both"/>
        <w:rPr>
          <w:rFonts w:ascii="Calibri" w:eastAsia="Calibri" w:hAnsi="Calibri" w:cs="Calibri"/>
        </w:rPr>
      </w:pPr>
    </w:p>
    <w:p w14:paraId="41CCC9B5" w14:textId="77777777" w:rsidR="00226A3A" w:rsidRDefault="00B32AFA">
      <w:pPr>
        <w:spacing w:before="8"/>
        <w:ind w:left="13" w:right="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résultat final ne sera pas discutable. </w:t>
      </w:r>
    </w:p>
    <w:p w14:paraId="41CCC9B6" w14:textId="77777777" w:rsidR="00226A3A" w:rsidRDefault="00226A3A">
      <w:pPr>
        <w:spacing w:before="8"/>
        <w:ind w:left="13" w:right="248"/>
        <w:jc w:val="both"/>
        <w:rPr>
          <w:rFonts w:ascii="Calibri" w:eastAsia="Calibri" w:hAnsi="Calibri" w:cs="Calibri"/>
          <w:color w:val="000000"/>
        </w:rPr>
      </w:pPr>
    </w:p>
    <w:p w14:paraId="41CCC9B7" w14:textId="77777777" w:rsidR="00226A3A" w:rsidRDefault="00B32AFA">
      <w:pPr>
        <w:pStyle w:val="Titre1"/>
        <w:spacing w:before="8"/>
        <w:ind w:left="13" w:right="248"/>
        <w:jc w:val="both"/>
      </w:pPr>
      <w:bookmarkStart w:id="5" w:name="_heading=h.exwamyr115z" w:colFirst="0" w:colLast="0"/>
      <w:bookmarkEnd w:id="5"/>
      <w:r>
        <w:rPr>
          <w:rFonts w:ascii="Calibri" w:eastAsia="Calibri" w:hAnsi="Calibri" w:cs="Calibri"/>
          <w:sz w:val="22"/>
          <w:szCs w:val="22"/>
          <w:u w:val="single"/>
        </w:rPr>
        <w:t>Article 7 - Les engagements des lauréats de la bourse </w:t>
      </w:r>
    </w:p>
    <w:p w14:paraId="41CCC9B8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208"/>
        <w:ind w:left="6" w:right="33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cas d’obtention de la bourse, l’attributaire s’engage à : </w:t>
      </w:r>
    </w:p>
    <w:p w14:paraId="41CCC9B9" w14:textId="77777777" w:rsidR="00226A3A" w:rsidRDefault="00B32A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8"/>
        <w:ind w:right="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Être </w:t>
      </w:r>
      <w:proofErr w:type="spellStart"/>
      <w:r>
        <w:rPr>
          <w:rFonts w:ascii="Calibri" w:eastAsia="Calibri" w:hAnsi="Calibri" w:cs="Calibri"/>
        </w:rPr>
        <w:t>présent.e</w:t>
      </w:r>
      <w:proofErr w:type="spellEnd"/>
      <w:r>
        <w:rPr>
          <w:rFonts w:ascii="Calibri" w:eastAsia="Calibri" w:hAnsi="Calibri" w:cs="Calibri"/>
        </w:rPr>
        <w:t xml:space="preserve"> physiquement à la remise de la Bourse lors du festival du voyage à vélo.</w:t>
      </w:r>
    </w:p>
    <w:p w14:paraId="41CCC9BA" w14:textId="77777777" w:rsidR="00226A3A" w:rsidRDefault="00B32A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réaliser leurs projets ou à poursuivre les objectifs annoncés, tels qu’ils ont été définis.</w:t>
      </w:r>
    </w:p>
    <w:p w14:paraId="41CCC9BB" w14:textId="77777777" w:rsidR="00226A3A" w:rsidRDefault="00B32A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lauréat.</w:t>
      </w:r>
      <w:r>
        <w:rPr>
          <w:rFonts w:ascii="Calibri" w:eastAsia="Calibri" w:hAnsi="Calibri" w:cs="Calibri"/>
        </w:rPr>
        <w:t>e.s</w:t>
      </w:r>
      <w:proofErr w:type="spellEnd"/>
      <w:r>
        <w:rPr>
          <w:rFonts w:ascii="Calibri" w:eastAsia="Calibri" w:hAnsi="Calibri" w:cs="Calibri"/>
        </w:rPr>
        <w:t xml:space="preserve"> s’engagent à mentionner “La Bourse Cyclo-Camping International” et à faire apparaître le logo associé sur tous les supports et productions en lien avec le projet soutenu. </w:t>
      </w:r>
    </w:p>
    <w:p w14:paraId="41CCC9BC" w14:textId="77777777" w:rsidR="00226A3A" w:rsidRDefault="00B32A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Autoriser CCI à utiliser les comptes rendus et autres documents à fin de communi</w:t>
      </w:r>
      <w:r>
        <w:rPr>
          <w:rFonts w:ascii="Calibri" w:eastAsia="Calibri" w:hAnsi="Calibri" w:cs="Calibri"/>
        </w:rPr>
        <w:t>cation  (site, revue).</w:t>
      </w:r>
    </w:p>
    <w:p w14:paraId="41CCC9BD" w14:textId="77777777" w:rsidR="00226A3A" w:rsidRDefault="00B32A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Restituer le montant de la bourse en cas d’annulation du projet </w:t>
      </w:r>
    </w:p>
    <w:p w14:paraId="41CCC9BE" w14:textId="77777777" w:rsidR="00226A3A" w:rsidRDefault="00B32A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Contribuer à l'espace de communication sur Internet mis à leur disposition par l'Association et écrire un ou plusieurs articles pour la revue de CCI.</w:t>
      </w:r>
    </w:p>
    <w:p w14:paraId="41CCC9BF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208"/>
        <w:ind w:left="6" w:right="33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Ils pourront participer à leur retour au Festival du Voyage à Vélo (atelier ou point rencontre ou  projection).</w:t>
      </w:r>
    </w:p>
    <w:p w14:paraId="41CCC9C0" w14:textId="77777777" w:rsidR="00226A3A" w:rsidRDefault="00B32AFA">
      <w:pPr>
        <w:pStyle w:val="Titre1"/>
        <w:spacing w:before="213"/>
        <w:jc w:val="both"/>
      </w:pPr>
      <w:bookmarkStart w:id="6" w:name="_heading=h.o6f0fbqckqqq" w:colFirst="0" w:colLast="0"/>
      <w:bookmarkEnd w:id="6"/>
      <w:r>
        <w:rPr>
          <w:rFonts w:ascii="Calibri" w:eastAsia="Calibri" w:hAnsi="Calibri" w:cs="Calibri"/>
          <w:sz w:val="22"/>
          <w:szCs w:val="22"/>
          <w:u w:val="single"/>
        </w:rPr>
        <w:t>Article 8 – Responsabilité </w:t>
      </w:r>
    </w:p>
    <w:p w14:paraId="41CCC9C1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208"/>
        <w:ind w:left="6" w:right="33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</w:t>
      </w:r>
      <w:proofErr w:type="spellStart"/>
      <w:r>
        <w:rPr>
          <w:rFonts w:ascii="Calibri" w:eastAsia="Calibri" w:hAnsi="Calibri" w:cs="Calibri"/>
        </w:rPr>
        <w:t>lauréat.e.s</w:t>
      </w:r>
      <w:proofErr w:type="spellEnd"/>
      <w:r>
        <w:rPr>
          <w:rFonts w:ascii="Calibri" w:eastAsia="Calibri" w:hAnsi="Calibri" w:cs="Calibri"/>
        </w:rPr>
        <w:t>, acceptant le présent règlement, dégagent par la même occasion, le jury, l’association Cyclo-Camping</w:t>
      </w:r>
      <w:r>
        <w:rPr>
          <w:rFonts w:ascii="Calibri" w:eastAsia="Calibri" w:hAnsi="Calibri" w:cs="Calibri"/>
        </w:rPr>
        <w:t xml:space="preserve"> International, de toutes responsabilités en cas d’accident dans le déroulement du projet soutenu. Les </w:t>
      </w:r>
      <w:proofErr w:type="spellStart"/>
      <w:r>
        <w:rPr>
          <w:rFonts w:ascii="Calibri" w:eastAsia="Calibri" w:hAnsi="Calibri" w:cs="Calibri"/>
        </w:rPr>
        <w:t>lauréat.e.s</w:t>
      </w:r>
      <w:proofErr w:type="spellEnd"/>
      <w:r>
        <w:rPr>
          <w:rFonts w:ascii="Calibri" w:eastAsia="Calibri" w:hAnsi="Calibri" w:cs="Calibri"/>
        </w:rPr>
        <w:t xml:space="preserve"> sont </w:t>
      </w:r>
      <w:proofErr w:type="spellStart"/>
      <w:r>
        <w:rPr>
          <w:rFonts w:ascii="Calibri" w:eastAsia="Calibri" w:hAnsi="Calibri" w:cs="Calibri"/>
        </w:rPr>
        <w:t>invité.e.s</w:t>
      </w:r>
      <w:proofErr w:type="spellEnd"/>
      <w:r>
        <w:rPr>
          <w:rFonts w:ascii="Calibri" w:eastAsia="Calibri" w:hAnsi="Calibri" w:cs="Calibri"/>
        </w:rPr>
        <w:t xml:space="preserve"> à souscrire tout contrat d’assurance correspondant aux besoins spécifiques, induits par la nature et la durée de leur projet </w:t>
      </w:r>
      <w:r>
        <w:rPr>
          <w:rFonts w:ascii="Calibri" w:eastAsia="Calibri" w:hAnsi="Calibri" w:cs="Calibri"/>
        </w:rPr>
        <w:t>de voyage.</w:t>
      </w:r>
    </w:p>
    <w:p w14:paraId="41CCC9C2" w14:textId="77777777" w:rsidR="00226A3A" w:rsidRDefault="00B32AFA">
      <w:pPr>
        <w:pStyle w:val="Titre1"/>
        <w:spacing w:before="203"/>
        <w:ind w:right="595" w:hanging="11"/>
        <w:jc w:val="both"/>
        <w:rPr>
          <w:u w:val="single"/>
        </w:rPr>
      </w:pPr>
      <w:bookmarkStart w:id="7" w:name="_heading=h.s2ny9dt7wz0j" w:colFirst="0" w:colLast="0"/>
      <w:bookmarkEnd w:id="7"/>
      <w:r>
        <w:rPr>
          <w:rFonts w:ascii="Calibri" w:eastAsia="Calibri" w:hAnsi="Calibri" w:cs="Calibri"/>
          <w:sz w:val="22"/>
          <w:szCs w:val="22"/>
          <w:u w:val="single"/>
        </w:rPr>
        <w:t xml:space="preserve">Article 9 – Le Conseil d’Administration de Cyclo-Camping International, souverain dans ses décisions, se réserve le droit de  mettre un terme, à tout moment, au processus d’attribution de la bourse. </w:t>
      </w:r>
    </w:p>
    <w:p w14:paraId="41CCC9C3" w14:textId="77777777" w:rsidR="00226A3A" w:rsidRDefault="00B32AFA">
      <w:pPr>
        <w:pBdr>
          <w:top w:val="nil"/>
          <w:left w:val="nil"/>
          <w:bottom w:val="nil"/>
          <w:right w:val="nil"/>
          <w:between w:val="nil"/>
        </w:pBdr>
        <w:spacing w:before="208"/>
        <w:ind w:left="6" w:right="33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CCI se réserve le droit de faire modifier, em</w:t>
      </w:r>
      <w:r>
        <w:rPr>
          <w:rFonts w:ascii="Calibri" w:eastAsia="Calibri" w:hAnsi="Calibri" w:cs="Calibri"/>
        </w:rPr>
        <w:t>pêcher la diffusion de tout ou partie des contenus médias pouvant lui porter préjudice.</w:t>
      </w:r>
    </w:p>
    <w:p w14:paraId="41CCC9C4" w14:textId="77777777" w:rsidR="00226A3A" w:rsidRDefault="00B32AFA">
      <w:pPr>
        <w:pStyle w:val="Titre1"/>
        <w:spacing w:before="203"/>
        <w:ind w:right="595" w:hanging="11"/>
        <w:jc w:val="both"/>
      </w:pPr>
      <w:bookmarkStart w:id="8" w:name="_heading=h.wxol36mclej" w:colFirst="0" w:colLast="0"/>
      <w:bookmarkEnd w:id="8"/>
      <w:r>
        <w:rPr>
          <w:rFonts w:ascii="Calibri" w:eastAsia="Calibri" w:hAnsi="Calibri" w:cs="Calibri"/>
          <w:sz w:val="22"/>
          <w:szCs w:val="22"/>
          <w:u w:val="single"/>
        </w:rPr>
        <w:lastRenderedPageBreak/>
        <w:t>Article 10- L’envoi du dossier de candidature vaut acceptation du règlement</w:t>
      </w:r>
    </w:p>
    <w:sectPr w:rsidR="00226A3A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C9CC" w14:textId="77777777" w:rsidR="00000000" w:rsidRDefault="00B32AFA">
      <w:pPr>
        <w:spacing w:line="240" w:lineRule="auto"/>
      </w:pPr>
      <w:r>
        <w:separator/>
      </w:r>
    </w:p>
  </w:endnote>
  <w:endnote w:type="continuationSeparator" w:id="0">
    <w:p w14:paraId="41CCC9CE" w14:textId="77777777" w:rsidR="00000000" w:rsidRDefault="00B32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9C6" w14:textId="3BD6E01A" w:rsidR="00226A3A" w:rsidRDefault="00B32AFA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A8124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9C7" w14:textId="77777777" w:rsidR="00226A3A" w:rsidRDefault="00226A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C9C8" w14:textId="77777777" w:rsidR="00000000" w:rsidRDefault="00B32AFA">
      <w:pPr>
        <w:spacing w:line="240" w:lineRule="auto"/>
      </w:pPr>
      <w:r>
        <w:separator/>
      </w:r>
    </w:p>
  </w:footnote>
  <w:footnote w:type="continuationSeparator" w:id="0">
    <w:p w14:paraId="41CCC9CA" w14:textId="77777777" w:rsidR="00000000" w:rsidRDefault="00B32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C9C5" w14:textId="77777777" w:rsidR="00226A3A" w:rsidRDefault="00B32AFA">
    <w:pPr>
      <w:jc w:val="center"/>
    </w:pPr>
    <w:r>
      <w:rPr>
        <w:rFonts w:ascii="Calibri" w:eastAsia="Calibri" w:hAnsi="Calibri" w:cs="Calibri"/>
        <w:b/>
        <w:noProof/>
      </w:rPr>
      <w:drawing>
        <wp:inline distT="114300" distB="114300" distL="114300" distR="114300" wp14:anchorId="41CCC9C8" wp14:editId="41CCC9C9">
          <wp:extent cx="1047750" cy="45101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451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B4032"/>
    <w:multiLevelType w:val="multilevel"/>
    <w:tmpl w:val="1EC85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3E1F22"/>
    <w:multiLevelType w:val="multilevel"/>
    <w:tmpl w:val="40CA1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58574B"/>
    <w:multiLevelType w:val="multilevel"/>
    <w:tmpl w:val="3ED62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3A"/>
    <w:rsid w:val="00226A3A"/>
    <w:rsid w:val="003C4857"/>
    <w:rsid w:val="00A81246"/>
    <w:rsid w:val="00B32AFA"/>
    <w:rsid w:val="00C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C978"/>
  <w15:docId w15:val="{A5C68F24-30E4-46CE-82CA-76766C75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sxm42qvKiqatleUPymnPpDOqw==">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Patrice BOHMERT</cp:lastModifiedBy>
  <cp:revision>2</cp:revision>
  <dcterms:created xsi:type="dcterms:W3CDTF">2021-07-07T14:21:00Z</dcterms:created>
  <dcterms:modified xsi:type="dcterms:W3CDTF">2021-07-07T14:21:00Z</dcterms:modified>
</cp:coreProperties>
</file>